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62ebbe95d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9f61f6de2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bce6b25e14f0c" /><Relationship Type="http://schemas.openxmlformats.org/officeDocument/2006/relationships/numbering" Target="/word/numbering.xml" Id="Rc249b4ac777541bc" /><Relationship Type="http://schemas.openxmlformats.org/officeDocument/2006/relationships/settings" Target="/word/settings.xml" Id="Rc163c1cc433349c6" /><Relationship Type="http://schemas.openxmlformats.org/officeDocument/2006/relationships/image" Target="/word/media/71232c5f-2662-40df-b731-d0bbd85dde50.png" Id="R6fc9f61f6de24841" /></Relationships>
</file>