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f393e795d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e83f100ad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Siernieczek,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953f91a9f45c6" /><Relationship Type="http://schemas.openxmlformats.org/officeDocument/2006/relationships/numbering" Target="/word/numbering.xml" Id="R55509c49561b485a" /><Relationship Type="http://schemas.openxmlformats.org/officeDocument/2006/relationships/settings" Target="/word/settings.xml" Id="R3f50b57c17a0455e" /><Relationship Type="http://schemas.openxmlformats.org/officeDocument/2006/relationships/image" Target="/word/media/8f90796a-e184-4aff-8e7e-1f38c289e9d1.png" Id="R4b7e83f100ad4bf2" /></Relationships>
</file>