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101f22ec9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6486c68fa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5b54bf72f42a3" /><Relationship Type="http://schemas.openxmlformats.org/officeDocument/2006/relationships/numbering" Target="/word/numbering.xml" Id="R98272a7fb32d4184" /><Relationship Type="http://schemas.openxmlformats.org/officeDocument/2006/relationships/settings" Target="/word/settings.xml" Id="R8cda03f45970421c" /><Relationship Type="http://schemas.openxmlformats.org/officeDocument/2006/relationships/image" Target="/word/media/70a590b9-fa02-42fb-a9b0-717fad1c7cc4.png" Id="R0856486c68fa446f" /></Relationships>
</file>