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dec2482c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301f4dfbdb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Skaroiszowice,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bd4eb1389e471a" /><Relationship Type="http://schemas.openxmlformats.org/officeDocument/2006/relationships/numbering" Target="/word/numbering.xml" Id="R589788c91eba47e0" /><Relationship Type="http://schemas.openxmlformats.org/officeDocument/2006/relationships/settings" Target="/word/settings.xml" Id="Rc4810ef7eca24f80" /><Relationship Type="http://schemas.openxmlformats.org/officeDocument/2006/relationships/image" Target="/word/media/e155e4e6-a8f6-4f8c-a844-905cf9b9d1f6.png" Id="Rd9301f4dfbdb42d8" /></Relationships>
</file>