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1b5b954c34e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c5ccc35c7349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Skrobotowo,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aed75cd9c34fe5" /><Relationship Type="http://schemas.openxmlformats.org/officeDocument/2006/relationships/numbering" Target="/word/numbering.xml" Id="R700f7abe81a249b4" /><Relationship Type="http://schemas.openxmlformats.org/officeDocument/2006/relationships/settings" Target="/word/settings.xml" Id="R3ad6fff7f1434405" /><Relationship Type="http://schemas.openxmlformats.org/officeDocument/2006/relationships/image" Target="/word/media/a37aa141-c71c-4bc8-9993-3cbf350a6af7.png" Id="Rcec5ccc35c7349dc" /></Relationships>
</file>