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f838054d2c4d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41dadb6d514d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Skrzetuszewo,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e4ae8c19f8437e" /><Relationship Type="http://schemas.openxmlformats.org/officeDocument/2006/relationships/numbering" Target="/word/numbering.xml" Id="R702ebb9011174ef5" /><Relationship Type="http://schemas.openxmlformats.org/officeDocument/2006/relationships/settings" Target="/word/settings.xml" Id="Reb13d42579cb4a16" /><Relationship Type="http://schemas.openxmlformats.org/officeDocument/2006/relationships/image" Target="/word/media/9ab438b9-0614-4077-9c4e-f6b89cdfcd50.png" Id="R5a41dadb6d514dd3" /></Relationships>
</file>