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ce50f6d07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1c623a290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Skwary Dabrowe,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16ec1449a477c" /><Relationship Type="http://schemas.openxmlformats.org/officeDocument/2006/relationships/numbering" Target="/word/numbering.xml" Id="R9a1069ec1a5d42a0" /><Relationship Type="http://schemas.openxmlformats.org/officeDocument/2006/relationships/settings" Target="/word/settings.xml" Id="R73b190f214fc4b57" /><Relationship Type="http://schemas.openxmlformats.org/officeDocument/2006/relationships/image" Target="/word/media/1702f9b3-1a9a-41bd-ae52-f947d97f6b84.png" Id="R3ab1c623a2904b55" /></Relationships>
</file>