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46c3bbe88b4b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ab1f9dbd1545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Slawkowo,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0aaa09af8467b" /><Relationship Type="http://schemas.openxmlformats.org/officeDocument/2006/relationships/numbering" Target="/word/numbering.xml" Id="Rf2359f5925e44429" /><Relationship Type="http://schemas.openxmlformats.org/officeDocument/2006/relationships/settings" Target="/word/settings.xml" Id="R1d9bd21f6c8a40d7" /><Relationship Type="http://schemas.openxmlformats.org/officeDocument/2006/relationships/image" Target="/word/media/1f859aa8-514b-4ae5-8917-4516d283694f.png" Id="R94ab1f9dbd1545de" /></Relationships>
</file>