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b50caff9043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c3582dd444c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Smogorzewo Panskie,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353226b1c417a" /><Relationship Type="http://schemas.openxmlformats.org/officeDocument/2006/relationships/numbering" Target="/word/numbering.xml" Id="R88fd1156a42f4435" /><Relationship Type="http://schemas.openxmlformats.org/officeDocument/2006/relationships/settings" Target="/word/settings.xml" Id="R2dedcf38e28a489b" /><Relationship Type="http://schemas.openxmlformats.org/officeDocument/2006/relationships/image" Target="/word/media/3cf93f5c-eb48-4c26-8efd-3cd68ff82ed2.png" Id="Ra36c3582dd444cba" /></Relationships>
</file>