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67a3ec8104c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6b1852d7634a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Smolen Trzcianka,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45ce50d306468d" /><Relationship Type="http://schemas.openxmlformats.org/officeDocument/2006/relationships/numbering" Target="/word/numbering.xml" Id="R2af85091ec0348ff" /><Relationship Type="http://schemas.openxmlformats.org/officeDocument/2006/relationships/settings" Target="/word/settings.xml" Id="Ra525f51d7f6d497d" /><Relationship Type="http://schemas.openxmlformats.org/officeDocument/2006/relationships/image" Target="/word/media/3511a7e0-9c58-4529-93dd-1023d00f5606.png" Id="R396b1852d7634aa4" /></Relationships>
</file>