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628a15c98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04911f7fa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217ef58dc497e" /><Relationship Type="http://schemas.openxmlformats.org/officeDocument/2006/relationships/numbering" Target="/word/numbering.xml" Id="R0a9a1b31071f40df" /><Relationship Type="http://schemas.openxmlformats.org/officeDocument/2006/relationships/settings" Target="/word/settings.xml" Id="R4b501b00f73a47cf" /><Relationship Type="http://schemas.openxmlformats.org/officeDocument/2006/relationships/image" Target="/word/media/f7cd1640-507d-49f0-be4f-ac05cc958586.png" Id="R88004911f7fa4e12" /></Relationships>
</file>