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285e6cf514e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78bf281144c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Srednia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02ac921f7442d5" /><Relationship Type="http://schemas.openxmlformats.org/officeDocument/2006/relationships/numbering" Target="/word/numbering.xml" Id="Rf075d12d372a4295" /><Relationship Type="http://schemas.openxmlformats.org/officeDocument/2006/relationships/settings" Target="/word/settings.xml" Id="Rc0fb360033f04dd3" /><Relationship Type="http://schemas.openxmlformats.org/officeDocument/2006/relationships/image" Target="/word/media/b389fac0-b78a-484d-93f5-c6e57bd49c8e.png" Id="Rb5a78bf281144c8b" /></Relationships>
</file>