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e64a2c1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e0d36305f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Litewniki,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b6b159b2d45e0" /><Relationship Type="http://schemas.openxmlformats.org/officeDocument/2006/relationships/numbering" Target="/word/numbering.xml" Id="R012feafef3fb4b21" /><Relationship Type="http://schemas.openxmlformats.org/officeDocument/2006/relationships/settings" Target="/word/settings.xml" Id="R1169347de75e4516" /><Relationship Type="http://schemas.openxmlformats.org/officeDocument/2006/relationships/image" Target="/word/media/0ca5ec4d-c63a-4244-b929-14d0d6971ceb.png" Id="Ra78e0d36305f4672" /></Relationships>
</file>