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8f0e0e60f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5b2cab1a7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Paprockie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cea26268d4768" /><Relationship Type="http://schemas.openxmlformats.org/officeDocument/2006/relationships/numbering" Target="/word/numbering.xml" Id="R7c56158cf8b84300" /><Relationship Type="http://schemas.openxmlformats.org/officeDocument/2006/relationships/settings" Target="/word/settings.xml" Id="R999cdfd6532140c0" /><Relationship Type="http://schemas.openxmlformats.org/officeDocument/2006/relationships/image" Target="/word/media/2d15b327-e1ce-49b1-a7db-ad66c1eacc35.png" Id="Reca5b2cab1a74092" /></Relationships>
</file>