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2de0f1e18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aecdf34cb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Pilczyn,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0724c15d74efc" /><Relationship Type="http://schemas.openxmlformats.org/officeDocument/2006/relationships/numbering" Target="/word/numbering.xml" Id="R382dc83aa4614aaf" /><Relationship Type="http://schemas.openxmlformats.org/officeDocument/2006/relationships/settings" Target="/word/settings.xml" Id="Ra5d7661446274bd5" /><Relationship Type="http://schemas.openxmlformats.org/officeDocument/2006/relationships/image" Target="/word/media/88cde444-2eb1-4017-8921-c15b81ddcb5b.png" Id="R08aaecdf34cb473b" /></Relationships>
</file>