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0f51deae4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55463a698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Sleszow,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f28e9b40c401c" /><Relationship Type="http://schemas.openxmlformats.org/officeDocument/2006/relationships/numbering" Target="/word/numbering.xml" Id="R4c979ada3f1f464b" /><Relationship Type="http://schemas.openxmlformats.org/officeDocument/2006/relationships/settings" Target="/word/settings.xml" Id="R8e04d9805fb240f3" /><Relationship Type="http://schemas.openxmlformats.org/officeDocument/2006/relationships/image" Target="/word/media/b6dea50f-a342-4a3e-8f1d-2c9e104ae10b.png" Id="R00b55463a6984a89" /></Relationships>
</file>