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55adf5229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3b7f95f0b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dade68cfe4ed0" /><Relationship Type="http://schemas.openxmlformats.org/officeDocument/2006/relationships/numbering" Target="/word/numbering.xml" Id="R48a9992bddd64017" /><Relationship Type="http://schemas.openxmlformats.org/officeDocument/2006/relationships/settings" Target="/word/settings.xml" Id="R7805fd562e854613" /><Relationship Type="http://schemas.openxmlformats.org/officeDocument/2006/relationships/image" Target="/word/media/19f59920-cb2d-4363-9791-61afee65a9a4.png" Id="R6df3b7f95f0b4ce5" /></Relationships>
</file>