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5457ca85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8bfddb159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Stefanow Barczewski,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e857929414a91" /><Relationship Type="http://schemas.openxmlformats.org/officeDocument/2006/relationships/numbering" Target="/word/numbering.xml" Id="R516e614a73644a93" /><Relationship Type="http://schemas.openxmlformats.org/officeDocument/2006/relationships/settings" Target="/word/settings.xml" Id="R1d6bf88d0d1e4ea3" /><Relationship Type="http://schemas.openxmlformats.org/officeDocument/2006/relationships/image" Target="/word/media/1362a790-1be8-4a50-a2ef-c97b6a4deb43.png" Id="R73c8bfddb1594555" /></Relationships>
</file>