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eeda4138f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b284e803f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Sterlawki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8fe7d88904343" /><Relationship Type="http://schemas.openxmlformats.org/officeDocument/2006/relationships/numbering" Target="/word/numbering.xml" Id="R0b2ecf4536d346f9" /><Relationship Type="http://schemas.openxmlformats.org/officeDocument/2006/relationships/settings" Target="/word/settings.xml" Id="R1998e13ad5614692" /><Relationship Type="http://schemas.openxmlformats.org/officeDocument/2006/relationships/image" Target="/word/media/ecee86ff-b2a3-41e5-8d95-d7edf360171b.png" Id="R407b284e803f4ae9" /></Relationships>
</file>