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3127f4ae1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2f73c41bc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Stoczek Lukowski,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b004357e6420e" /><Relationship Type="http://schemas.openxmlformats.org/officeDocument/2006/relationships/numbering" Target="/word/numbering.xml" Id="R82ed3fcd35a14dda" /><Relationship Type="http://schemas.openxmlformats.org/officeDocument/2006/relationships/settings" Target="/word/settings.xml" Id="R74b12da9409c41f3" /><Relationship Type="http://schemas.openxmlformats.org/officeDocument/2006/relationships/image" Target="/word/media/cfc61fcf-a0ac-46ad-ad90-cd6249e47bbe.png" Id="Rdcf2f73c41bc4f3a" /></Relationships>
</file>