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d984fb6ed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b2b801eb2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Strawczynek,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0c4dee82e94559" /><Relationship Type="http://schemas.openxmlformats.org/officeDocument/2006/relationships/numbering" Target="/word/numbering.xml" Id="R79d5b7fce9824ee9" /><Relationship Type="http://schemas.openxmlformats.org/officeDocument/2006/relationships/settings" Target="/word/settings.xml" Id="R08d937f143684247" /><Relationship Type="http://schemas.openxmlformats.org/officeDocument/2006/relationships/image" Target="/word/media/c77392d4-36ce-4ca4-bdb6-35be3a322d39.png" Id="Rfdfb2b801eb24e69" /></Relationships>
</file>