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260f3f6b0248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3135ce00b344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Strzyzewice,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7e97365e054ac9" /><Relationship Type="http://schemas.openxmlformats.org/officeDocument/2006/relationships/numbering" Target="/word/numbering.xml" Id="Re5b6882483624e74" /><Relationship Type="http://schemas.openxmlformats.org/officeDocument/2006/relationships/settings" Target="/word/settings.xml" Id="R7462d07f88ae4342" /><Relationship Type="http://schemas.openxmlformats.org/officeDocument/2006/relationships/image" Target="/word/media/9d0796d4-6c5b-4a99-afce-e990bec4f07c.png" Id="Re33135ce00b3448e" /></Relationships>
</file>