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95f843d48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f704a1898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Subkowskie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ea81160a0243c8" /><Relationship Type="http://schemas.openxmlformats.org/officeDocument/2006/relationships/numbering" Target="/word/numbering.xml" Id="R5b269397f8334ff2" /><Relationship Type="http://schemas.openxmlformats.org/officeDocument/2006/relationships/settings" Target="/word/settings.xml" Id="R6e450b29e9a84353" /><Relationship Type="http://schemas.openxmlformats.org/officeDocument/2006/relationships/image" Target="/word/media/927b81bc-bed4-445e-94bf-5e5e26f6d7e2.png" Id="R990f704a18984199" /></Relationships>
</file>