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0cfcc3dac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71720dbfb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a8dfe08e84b2a" /><Relationship Type="http://schemas.openxmlformats.org/officeDocument/2006/relationships/numbering" Target="/word/numbering.xml" Id="R76fb1c8ff27e4965" /><Relationship Type="http://schemas.openxmlformats.org/officeDocument/2006/relationships/settings" Target="/word/settings.xml" Id="Rb9505b2a3c084ae4" /><Relationship Type="http://schemas.openxmlformats.org/officeDocument/2006/relationships/image" Target="/word/media/01ddbb9f-fedf-404e-a700-43bb3457970c.png" Id="R8fa71720dbfb4ce1" /></Relationships>
</file>