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5e52a64c6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9deda1fde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Szacilowka,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debaf656d4688" /><Relationship Type="http://schemas.openxmlformats.org/officeDocument/2006/relationships/numbering" Target="/word/numbering.xml" Id="Rd3fb13dc4e3c4058" /><Relationship Type="http://schemas.openxmlformats.org/officeDocument/2006/relationships/settings" Target="/word/settings.xml" Id="R76de21bc2ee74b18" /><Relationship Type="http://schemas.openxmlformats.org/officeDocument/2006/relationships/image" Target="/word/media/24a7884a-e505-44bc-867a-7a0556746bfa.png" Id="Rd6e9deda1fde4c77" /></Relationships>
</file>