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bf32c56ca84d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74629a1fdc2413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Szara Wola,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aabf0dc6c645a5" /><Relationship Type="http://schemas.openxmlformats.org/officeDocument/2006/relationships/numbering" Target="/word/numbering.xml" Id="R7eef9657f62c4d5d" /><Relationship Type="http://schemas.openxmlformats.org/officeDocument/2006/relationships/settings" Target="/word/settings.xml" Id="R1f07cbba12564102" /><Relationship Type="http://schemas.openxmlformats.org/officeDocument/2006/relationships/image" Target="/word/media/e0dde5e8-dc89-41a8-a053-b77e42852df3.png" Id="Rc74629a1fdc24137" /></Relationships>
</file>