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1f958d506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4947d73c5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Szczawin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c6d7c5aef4674" /><Relationship Type="http://schemas.openxmlformats.org/officeDocument/2006/relationships/numbering" Target="/word/numbering.xml" Id="Rcae24666925b40f7" /><Relationship Type="http://schemas.openxmlformats.org/officeDocument/2006/relationships/settings" Target="/word/settings.xml" Id="R256d66c23e5a4168" /><Relationship Type="http://schemas.openxmlformats.org/officeDocument/2006/relationships/image" Target="/word/media/cd4b2622-c768-46d3-a9d7-c5a6407daba3.png" Id="R25f4947d73c54fec" /></Relationships>
</file>