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cc926580004a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08e55c062f4c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Szepietowo,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7cf24aec2c480b" /><Relationship Type="http://schemas.openxmlformats.org/officeDocument/2006/relationships/numbering" Target="/word/numbering.xml" Id="R0f145e821792476c" /><Relationship Type="http://schemas.openxmlformats.org/officeDocument/2006/relationships/settings" Target="/word/settings.xml" Id="R6d3b2f6690d34432" /><Relationship Type="http://schemas.openxmlformats.org/officeDocument/2006/relationships/image" Target="/word/media/1a35d408-0bcd-4c94-a73e-03704967c79b.png" Id="R6b08e55c062f4c2e" /></Relationships>
</file>