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0f233df4c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f8e402539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Szpikolosy,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a77af026447fe" /><Relationship Type="http://schemas.openxmlformats.org/officeDocument/2006/relationships/numbering" Target="/word/numbering.xml" Id="R60e3117c09934aea" /><Relationship Type="http://schemas.openxmlformats.org/officeDocument/2006/relationships/settings" Target="/word/settings.xml" Id="Rb03d355e83264bca" /><Relationship Type="http://schemas.openxmlformats.org/officeDocument/2006/relationships/image" Target="/word/media/054cfb2f-1c96-4a81-bd1e-1ab02dbc1db2.png" Id="R020f8e4025394645" /></Relationships>
</file>