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98fd88f82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287a5798d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Szwarocin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a4b934ac44352" /><Relationship Type="http://schemas.openxmlformats.org/officeDocument/2006/relationships/numbering" Target="/word/numbering.xml" Id="R45bd51ddf5f04d68" /><Relationship Type="http://schemas.openxmlformats.org/officeDocument/2006/relationships/settings" Target="/word/settings.xml" Id="R403c355ac1114c70" /><Relationship Type="http://schemas.openxmlformats.org/officeDocument/2006/relationships/image" Target="/word/media/738452e7-ff4d-46bd-9c2e-bc6002abbb95.png" Id="Rbed287a5798d483f" /></Relationships>
</file>