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b2beae70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8c90d167a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1998ed4c44a79" /><Relationship Type="http://schemas.openxmlformats.org/officeDocument/2006/relationships/numbering" Target="/word/numbering.xml" Id="R3f205e533e5b4532" /><Relationship Type="http://schemas.openxmlformats.org/officeDocument/2006/relationships/settings" Target="/word/settings.xml" Id="R2859889b92e045fc" /><Relationship Type="http://schemas.openxmlformats.org/officeDocument/2006/relationships/image" Target="/word/media/cabc7823-8bdd-46b2-b1b5-66022b8a10c4.png" Id="R8b88c90d167a45ac" /></Relationships>
</file>