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fa2012ed1f4b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d0100feabf4c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38bd416b024f39" /><Relationship Type="http://schemas.openxmlformats.org/officeDocument/2006/relationships/numbering" Target="/word/numbering.xml" Id="R24562d410985435a" /><Relationship Type="http://schemas.openxmlformats.org/officeDocument/2006/relationships/settings" Target="/word/settings.xml" Id="R80a87787bc5a4167" /><Relationship Type="http://schemas.openxmlformats.org/officeDocument/2006/relationships/image" Target="/word/media/1cb9ed1c-5047-4c65-b21a-3191c54a7ee2.png" Id="R00d0100feabf4c70" /></Relationships>
</file>