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cbd2637a4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a75f67e8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3e5f2d52c465d" /><Relationship Type="http://schemas.openxmlformats.org/officeDocument/2006/relationships/numbering" Target="/word/numbering.xml" Id="Re5262fc6091842e8" /><Relationship Type="http://schemas.openxmlformats.org/officeDocument/2006/relationships/settings" Target="/word/settings.xml" Id="R8d624814fe524b7a" /><Relationship Type="http://schemas.openxmlformats.org/officeDocument/2006/relationships/image" Target="/word/media/22d5c409-6625-43d5-98b6-5c38d878c9ce.png" Id="R7b2a75f67e8c412e" /></Relationships>
</file>