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29536fdcc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1bc098d7f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Walkonowy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55f2e247145e7" /><Relationship Type="http://schemas.openxmlformats.org/officeDocument/2006/relationships/numbering" Target="/word/numbering.xml" Id="R3b12f2872ef7416d" /><Relationship Type="http://schemas.openxmlformats.org/officeDocument/2006/relationships/settings" Target="/word/settings.xml" Id="Rbb5130b945284760" /><Relationship Type="http://schemas.openxmlformats.org/officeDocument/2006/relationships/image" Target="/word/media/f9842e18-8b91-4945-bf75-957e9020ed90.png" Id="Re501bc098d7f4b83" /></Relationships>
</file>