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84e3c1211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fb51e630d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Werchrata,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f2607ec504ab7" /><Relationship Type="http://schemas.openxmlformats.org/officeDocument/2006/relationships/numbering" Target="/word/numbering.xml" Id="R80534de0a51e493d" /><Relationship Type="http://schemas.openxmlformats.org/officeDocument/2006/relationships/settings" Target="/word/settings.xml" Id="R8348e9fa414743aa" /><Relationship Type="http://schemas.openxmlformats.org/officeDocument/2006/relationships/image" Target="/word/media/a68f6ed6-c1f5-498b-a2f9-51a6964298b6.png" Id="R3cffb51e630d4210" /></Relationships>
</file>