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28c611808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cd274f71f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8b89f55414c61" /><Relationship Type="http://schemas.openxmlformats.org/officeDocument/2006/relationships/numbering" Target="/word/numbering.xml" Id="R896e4117fdd34d1b" /><Relationship Type="http://schemas.openxmlformats.org/officeDocument/2006/relationships/settings" Target="/word/settings.xml" Id="R747fd08431a74ba1" /><Relationship Type="http://schemas.openxmlformats.org/officeDocument/2006/relationships/image" Target="/word/media/eaee7798-bcbc-4437-8a03-8bfe2005f901.png" Id="R4efcd274f71f490c" /></Relationships>
</file>