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fb517fee9c48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e3e95d98bc4c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Wielkie Gacno,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9a54e5abe94394" /><Relationship Type="http://schemas.openxmlformats.org/officeDocument/2006/relationships/numbering" Target="/word/numbering.xml" Id="R89704c5d228642a3" /><Relationship Type="http://schemas.openxmlformats.org/officeDocument/2006/relationships/settings" Target="/word/settings.xml" Id="R5bb1694583fc4079" /><Relationship Type="http://schemas.openxmlformats.org/officeDocument/2006/relationships/image" Target="/word/media/11561cea-f077-460b-a2a1-f2cfa91a11c7.png" Id="R71e3e95d98bc4c3b" /></Relationships>
</file>