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65ef65e7a947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76c8877c984d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Wierzchy Parzenskie,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a040cbb13842a8" /><Relationship Type="http://schemas.openxmlformats.org/officeDocument/2006/relationships/numbering" Target="/word/numbering.xml" Id="R462cbad14d7e4249" /><Relationship Type="http://schemas.openxmlformats.org/officeDocument/2006/relationships/settings" Target="/word/settings.xml" Id="R3511abc3712348f3" /><Relationship Type="http://schemas.openxmlformats.org/officeDocument/2006/relationships/image" Target="/word/media/41f43be6-288f-405a-93d9-b113280e4c1a.png" Id="R4476c8877c984de2" /></Relationships>
</file>