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43234b51c844b0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422ddcbdce7474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Wilamow,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55f377661164f8f" /><Relationship Type="http://schemas.openxmlformats.org/officeDocument/2006/relationships/numbering" Target="/word/numbering.xml" Id="R71235d4e701c4869" /><Relationship Type="http://schemas.openxmlformats.org/officeDocument/2006/relationships/settings" Target="/word/settings.xml" Id="R03727d8c9aa746f9" /><Relationship Type="http://schemas.openxmlformats.org/officeDocument/2006/relationships/image" Target="/word/media/79b07dd0-54fe-4a3e-8535-30e12074a241.png" Id="R3422ddcbdce7474f" /></Relationships>
</file>