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6df13249c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5ae37df77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b0d5afeaf45e2" /><Relationship Type="http://schemas.openxmlformats.org/officeDocument/2006/relationships/numbering" Target="/word/numbering.xml" Id="Rc143caf6e1794c72" /><Relationship Type="http://schemas.openxmlformats.org/officeDocument/2006/relationships/settings" Target="/word/settings.xml" Id="R3cafd33eac804bb8" /><Relationship Type="http://schemas.openxmlformats.org/officeDocument/2006/relationships/image" Target="/word/media/fc8e3fdd-da94-4b55-96d2-fc0238d85e26.png" Id="Ra095ae37df774565" /></Relationships>
</file>