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1b116b89f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683fb4eec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Wistka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0053ae9d54e08" /><Relationship Type="http://schemas.openxmlformats.org/officeDocument/2006/relationships/numbering" Target="/word/numbering.xml" Id="R758e53c4c21c4f65" /><Relationship Type="http://schemas.openxmlformats.org/officeDocument/2006/relationships/settings" Target="/word/settings.xml" Id="R913f1cc219114275" /><Relationship Type="http://schemas.openxmlformats.org/officeDocument/2006/relationships/image" Target="/word/media/99fd2827-328f-4405-a8c0-48112fa307a0.png" Id="R45f683fb4eec4e37" /></Relationships>
</file>