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2806ae2b7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5a48acb3e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51d9f339a4de1" /><Relationship Type="http://schemas.openxmlformats.org/officeDocument/2006/relationships/numbering" Target="/word/numbering.xml" Id="R1ecdd3ed47cc4cf7" /><Relationship Type="http://schemas.openxmlformats.org/officeDocument/2006/relationships/settings" Target="/word/settings.xml" Id="Re528db6ab77f47b5" /><Relationship Type="http://schemas.openxmlformats.org/officeDocument/2006/relationships/image" Target="/word/media/4b05d535-74d9-4a30-bd59-bec875325cde.png" Id="R5ce5a48acb3e4136" /></Relationships>
</file>