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bc288808e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32f49b1a3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Branicka,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6f3c3ef394375" /><Relationship Type="http://schemas.openxmlformats.org/officeDocument/2006/relationships/numbering" Target="/word/numbering.xml" Id="R978820ab91834844" /><Relationship Type="http://schemas.openxmlformats.org/officeDocument/2006/relationships/settings" Target="/word/settings.xml" Id="R85f5157b358b4b39" /><Relationship Type="http://schemas.openxmlformats.org/officeDocument/2006/relationships/image" Target="/word/media/bedea2df-b389-49d6-8de8-32ad1aca43b4.png" Id="R3d832f49b1a34cc5" /></Relationships>
</file>