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cad32a2a1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1520c278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Krogulecka,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ae49ad0e54bac" /><Relationship Type="http://schemas.openxmlformats.org/officeDocument/2006/relationships/numbering" Target="/word/numbering.xml" Id="R23e418c9604b4cdf" /><Relationship Type="http://schemas.openxmlformats.org/officeDocument/2006/relationships/settings" Target="/word/settings.xml" Id="Ra0b7b1c318414da5" /><Relationship Type="http://schemas.openxmlformats.org/officeDocument/2006/relationships/image" Target="/word/media/60c192d9-a3a9-42c2-81d7-95efe4db46cc.png" Id="R058d1520c2784299" /></Relationships>
</file>