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28abe1c1a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4a96b4281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Zambrowska,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e37f252034cd4" /><Relationship Type="http://schemas.openxmlformats.org/officeDocument/2006/relationships/numbering" Target="/word/numbering.xml" Id="R01c31690b82444e3" /><Relationship Type="http://schemas.openxmlformats.org/officeDocument/2006/relationships/settings" Target="/word/settings.xml" Id="R98aad16df3af4298" /><Relationship Type="http://schemas.openxmlformats.org/officeDocument/2006/relationships/image" Target="/word/media/0d63efdf-57a9-4f9f-afb0-9b8c0df4c098.png" Id="R23a4a96b42814691" /></Relationships>
</file>