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c4aa69d2c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bc3be164e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Leczeszycka,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631381a4f40aa" /><Relationship Type="http://schemas.openxmlformats.org/officeDocument/2006/relationships/numbering" Target="/word/numbering.xml" Id="R11c8fe7efe914a17" /><Relationship Type="http://schemas.openxmlformats.org/officeDocument/2006/relationships/settings" Target="/word/settings.xml" Id="Raa6d3d75731f4b2b" /><Relationship Type="http://schemas.openxmlformats.org/officeDocument/2006/relationships/image" Target="/word/media/871cac05-d3bb-4517-8b34-b2bfeede6bfa.png" Id="R46cbc3be164e412d" /></Relationships>
</file>