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e64e78d77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1a813e2f9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Lozecka,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cc2e9db5c4d4a" /><Relationship Type="http://schemas.openxmlformats.org/officeDocument/2006/relationships/numbering" Target="/word/numbering.xml" Id="R73d7c89bd9d14fc4" /><Relationship Type="http://schemas.openxmlformats.org/officeDocument/2006/relationships/settings" Target="/word/settings.xml" Id="R4516cc33c72b4185" /><Relationship Type="http://schemas.openxmlformats.org/officeDocument/2006/relationships/image" Target="/word/media/331a58a8-c87b-437b-872e-29c3afdb1cdd.png" Id="Rf081a813e2f94096" /></Relationships>
</file>