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855b429dd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8bedfc775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bd7619b2c4fd4" /><Relationship Type="http://schemas.openxmlformats.org/officeDocument/2006/relationships/numbering" Target="/word/numbering.xml" Id="R3e5b47db80804e2b" /><Relationship Type="http://schemas.openxmlformats.org/officeDocument/2006/relationships/settings" Target="/word/settings.xml" Id="R9e107fffd4ae4114" /><Relationship Type="http://schemas.openxmlformats.org/officeDocument/2006/relationships/image" Target="/word/media/b2452a80-7713-4fa0-90e4-1d0239403c6e.png" Id="R2008bedfc775452c" /></Relationships>
</file>