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382fcfd7e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ce682fc5e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Olbiecka,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ead6248744da8" /><Relationship Type="http://schemas.openxmlformats.org/officeDocument/2006/relationships/numbering" Target="/word/numbering.xml" Id="Rac4b0f2bed0543d1" /><Relationship Type="http://schemas.openxmlformats.org/officeDocument/2006/relationships/settings" Target="/word/settings.xml" Id="R8ce689dc0e214e77" /><Relationship Type="http://schemas.openxmlformats.org/officeDocument/2006/relationships/image" Target="/word/media/b670f032-2e24-45e0-857b-934c02d9f12a.png" Id="Rf36ce682fc5e4907" /></Relationships>
</file>