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27cd72a2b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97ec1be5a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Wolowe 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cb79ea2514360" /><Relationship Type="http://schemas.openxmlformats.org/officeDocument/2006/relationships/numbering" Target="/word/numbering.xml" Id="R8a4b0946fe1e46a3" /><Relationship Type="http://schemas.openxmlformats.org/officeDocument/2006/relationships/settings" Target="/word/settings.xml" Id="Rab506b27a7dd43cd" /><Relationship Type="http://schemas.openxmlformats.org/officeDocument/2006/relationships/image" Target="/word/media/a9abdff1-68fe-4d3e-b16a-aa38ffd8dc66.png" Id="R4d497ec1be5a4a0b" /></Relationships>
</file>